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86MS0061-01-2023-010539-48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3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АО «АК-Инвест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3rplc-2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CEED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4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 в сауне выпил спиртное, вызвал такси, однако таксист отказал в перевозке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чем, он решил сесть за управление транспортным средством и поехать домой.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506591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Style w:val="cat-CarMakeModelgrp-23rplc-3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4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состоянии опьянения, 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043345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034586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невнятная речь, поведение, не соответствующее обстановке,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несогласием с результатами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медицинского освидетельствования на состояние опьянения (алкогольного, наркотического, токсического) № </w:t>
      </w:r>
      <w:r>
        <w:rPr>
          <w:rFonts w:ascii="Times New Roman" w:eastAsia="Times New Roman" w:hAnsi="Times New Roman" w:cs="Times New Roman"/>
          <w:sz w:val="28"/>
          <w:szCs w:val="28"/>
        </w:rPr>
        <w:t>006831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400645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рта, невнятная речь, поведение,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18810486230320024939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</w:t>
      </w:r>
      <w:r>
        <w:rPr>
          <w:rFonts w:ascii="Times New Roman" w:eastAsia="Times New Roman" w:hAnsi="Times New Roman" w:cs="Times New Roman"/>
          <w:sz w:val="28"/>
          <w:szCs w:val="28"/>
        </w:rPr>
        <w:t>атьи 32.6 настоящего Кодекса,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по г. Сургуту, а в случае утраты указанных документов заявить об этом в указанный орган в тот же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33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8">
    <w:name w:val="cat-ExternalSystemDefined grp-40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UserDefinedgrp-42rplc-18">
    <w:name w:val="cat-UserDefined grp-42 rplc-18"/>
    <w:basedOn w:val="DefaultParagraphFont"/>
  </w:style>
  <w:style w:type="character" w:customStyle="1" w:styleId="cat-CarMakeModelgrp-23rplc-23">
    <w:name w:val="cat-CarMakeModel grp-23 rplc-23"/>
    <w:basedOn w:val="DefaultParagraphFont"/>
  </w:style>
  <w:style w:type="character" w:customStyle="1" w:styleId="cat-CarNumbergrp-24rplc-24">
    <w:name w:val="cat-CarNumber grp-24 rplc-24"/>
    <w:basedOn w:val="DefaultParagraphFont"/>
  </w:style>
  <w:style w:type="character" w:customStyle="1" w:styleId="cat-UserDefinedgrp-43rplc-29">
    <w:name w:val="cat-UserDefined grp-43 rplc-29"/>
    <w:basedOn w:val="DefaultParagraphFont"/>
  </w:style>
  <w:style w:type="character" w:customStyle="1" w:styleId="cat-CarMakeModelgrp-23rplc-34">
    <w:name w:val="cat-CarMakeModel grp-23 rplc-34"/>
    <w:basedOn w:val="DefaultParagraphFont"/>
  </w:style>
  <w:style w:type="character" w:customStyle="1" w:styleId="cat-CarNumbergrp-24rplc-35">
    <w:name w:val="cat-CarNumber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